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70" w:rsidRDefault="002C0670" w:rsidP="001F6E91">
      <w:pPr>
        <w:tabs>
          <w:tab w:val="left" w:pos="570"/>
          <w:tab w:val="center" w:pos="4513"/>
        </w:tabs>
        <w:spacing w:after="120" w:line="240" w:lineRule="auto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KPP-CBPS </w:t>
      </w:r>
      <w:r w:rsidRPr="002C0670">
        <w:rPr>
          <w:rFonts w:asciiTheme="majorHAnsi" w:hAnsiTheme="majorHAnsi"/>
          <w:b/>
          <w:sz w:val="32"/>
          <w:szCs w:val="32"/>
        </w:rPr>
        <w:t xml:space="preserve">colloquium on Girls’ Education &amp; Empowerment: Sharing of Research Findings on Selected </w:t>
      </w:r>
      <w:r w:rsidRPr="0068496F">
        <w:rPr>
          <w:rFonts w:asciiTheme="majorHAnsi" w:hAnsiTheme="majorHAnsi"/>
          <w:b/>
          <w:sz w:val="32"/>
          <w:szCs w:val="32"/>
        </w:rPr>
        <w:t>Strategies</w:t>
      </w:r>
      <w:r>
        <w:rPr>
          <w:rFonts w:asciiTheme="majorHAnsi" w:hAnsiTheme="majorHAnsi"/>
          <w:b/>
          <w:sz w:val="32"/>
          <w:szCs w:val="32"/>
        </w:rPr>
        <w:t>- 7</w:t>
      </w:r>
      <w:r w:rsidRPr="002C0670">
        <w:rPr>
          <w:rFonts w:asciiTheme="majorHAnsi" w:hAnsiTheme="majorHAnsi"/>
          <w:b/>
          <w:sz w:val="32"/>
          <w:szCs w:val="32"/>
          <w:vertAlign w:val="superscript"/>
        </w:rPr>
        <w:t>th</w:t>
      </w:r>
      <w:r>
        <w:rPr>
          <w:rFonts w:asciiTheme="majorHAnsi" w:hAnsiTheme="majorHAnsi"/>
          <w:b/>
          <w:sz w:val="32"/>
          <w:szCs w:val="32"/>
        </w:rPr>
        <w:t xml:space="preserve"> January, 2015</w:t>
      </w:r>
    </w:p>
    <w:p w:rsidR="002C0670" w:rsidRPr="001F6E91" w:rsidRDefault="002C0670" w:rsidP="001F6E91">
      <w:pPr>
        <w:tabs>
          <w:tab w:val="left" w:pos="570"/>
          <w:tab w:val="center" w:pos="4513"/>
        </w:tabs>
        <w:spacing w:after="120" w:line="240" w:lineRule="auto"/>
        <w:jc w:val="both"/>
      </w:pPr>
      <w:r>
        <w:t>The Centre for Budget and Policy Studies (CBPS) in partnership with CARE India</w:t>
      </w:r>
      <w:r w:rsidR="00675540">
        <w:t xml:space="preserve"> supported by</w:t>
      </w:r>
      <w:r>
        <w:t xml:space="preserve"> DFID </w:t>
      </w:r>
      <w:r w:rsidR="00675540">
        <w:t xml:space="preserve">India </w:t>
      </w:r>
      <w:r>
        <w:t>and IPE Global under its Knowledge Partnership Programme (KPP) held a Colloquium on January 7</w:t>
      </w:r>
      <w:r w:rsidRPr="001F6E91">
        <w:t>th</w:t>
      </w:r>
      <w:r>
        <w:t xml:space="preserve"> </w:t>
      </w:r>
      <w:r w:rsidR="00675540">
        <w:t xml:space="preserve">2015, </w:t>
      </w:r>
      <w:r>
        <w:t xml:space="preserve">in Delhi. The colloquium focused on </w:t>
      </w:r>
      <w:r w:rsidRPr="001F6E91">
        <w:t xml:space="preserve">research findings of two studies: </w:t>
      </w:r>
      <w:r w:rsidRPr="00675540">
        <w:rPr>
          <w:b/>
        </w:rPr>
        <w:t xml:space="preserve">Residential Schooling for Girls </w:t>
      </w:r>
      <w:r w:rsidR="00675540" w:rsidRPr="00675540">
        <w:rPr>
          <w:b/>
        </w:rPr>
        <w:t xml:space="preserve">Education </w:t>
      </w:r>
      <w:r w:rsidRPr="00675540">
        <w:rPr>
          <w:b/>
        </w:rPr>
        <w:t>and Empowerment</w:t>
      </w:r>
      <w:r w:rsidRPr="001F6E91">
        <w:t>: The Missing Links (</w:t>
      </w:r>
      <w:r w:rsidR="00675540">
        <w:t xml:space="preserve">research </w:t>
      </w:r>
      <w:r w:rsidRPr="001F6E91">
        <w:t>conducted by CBPS support</w:t>
      </w:r>
      <w:r w:rsidR="00675540">
        <w:t>ed under the</w:t>
      </w:r>
      <w:r w:rsidRPr="001F6E91">
        <w:t xml:space="preserve"> Knowledge Partnership Programme) and </w:t>
      </w:r>
      <w:r w:rsidRPr="00675540">
        <w:rPr>
          <w:b/>
        </w:rPr>
        <w:t>Special Training Programme</w:t>
      </w:r>
      <w:r w:rsidR="00675540" w:rsidRPr="00675540">
        <w:rPr>
          <w:b/>
        </w:rPr>
        <w:t xml:space="preserve"> -</w:t>
      </w:r>
      <w:r w:rsidRPr="00675540">
        <w:rPr>
          <w:b/>
        </w:rPr>
        <w:t xml:space="preserve"> Realities, Issues and Challenges</w:t>
      </w:r>
      <w:r w:rsidRPr="001F6E91">
        <w:t xml:space="preserve">:  A Study of Select Districts of Bihar, Gujarat, Odisha and Uttar Pradesh (Conducted by CARE India). </w:t>
      </w:r>
    </w:p>
    <w:p w:rsidR="00455822" w:rsidRDefault="00B1149B" w:rsidP="001F6E91">
      <w:pPr>
        <w:tabs>
          <w:tab w:val="left" w:pos="570"/>
          <w:tab w:val="center" w:pos="4513"/>
        </w:tabs>
        <w:spacing w:after="120" w:line="240" w:lineRule="auto"/>
        <w:jc w:val="both"/>
      </w:pPr>
      <w:r>
        <w:t>The panel on the first study raised q</w:t>
      </w:r>
      <w:r w:rsidRPr="00B1149B">
        <w:t>uestions regarding scaling up of success-stories, learning achievements of JNV students, aspects</w:t>
      </w:r>
      <w:r>
        <w:t xml:space="preserve"> </w:t>
      </w:r>
      <w:r w:rsidRPr="00B1149B">
        <w:t>of social and emotional environment, ability to cope with curriculum, gendered dimension indiscipline and artificial drop-outs. Observations regarding non-functional and non</w:t>
      </w:r>
      <w:r>
        <w:t>-</w:t>
      </w:r>
      <w:r w:rsidRPr="00B1149B">
        <w:t>existing</w:t>
      </w:r>
      <w:r>
        <w:t xml:space="preserve"> </w:t>
      </w:r>
      <w:r w:rsidRPr="00B1149B">
        <w:t>toilets in many KGBVs were also made.</w:t>
      </w:r>
      <w:r>
        <w:t xml:space="preserve"> </w:t>
      </w:r>
      <w:r w:rsidRPr="00B1149B">
        <w:t xml:space="preserve">The second presentation, by </w:t>
      </w:r>
      <w:proofErr w:type="spellStart"/>
      <w:r w:rsidRPr="00B1149B">
        <w:t>Dr.</w:t>
      </w:r>
      <w:proofErr w:type="spellEnd"/>
      <w:r w:rsidRPr="00B1149B">
        <w:t xml:space="preserve"> </w:t>
      </w:r>
      <w:proofErr w:type="spellStart"/>
      <w:r w:rsidRPr="00B1149B">
        <w:t>Suman</w:t>
      </w:r>
      <w:proofErr w:type="spellEnd"/>
      <w:r w:rsidRPr="00B1149B">
        <w:t xml:space="preserve"> </w:t>
      </w:r>
      <w:proofErr w:type="spellStart"/>
      <w:r w:rsidRPr="00B1149B">
        <w:t>Sachdeva</w:t>
      </w:r>
      <w:proofErr w:type="spellEnd"/>
      <w:r w:rsidRPr="00B1149B">
        <w:t>, CARE India, outlined the review of the curriculum and current status of</w:t>
      </w:r>
      <w:r>
        <w:t xml:space="preserve"> </w:t>
      </w:r>
      <w:r w:rsidRPr="00B1149B">
        <w:t xml:space="preserve">implementation of Special Training Programme (STP) as mandated by Right </w:t>
      </w:r>
      <w:r>
        <w:t xml:space="preserve">to Education in </w:t>
      </w:r>
      <w:r w:rsidRPr="00B1149B">
        <w:t>states, where CARE-India’s Girls' Education Programme unit has been active.</w:t>
      </w:r>
    </w:p>
    <w:p w:rsidR="003010E5" w:rsidRDefault="003010E5" w:rsidP="001F6E91">
      <w:pPr>
        <w:tabs>
          <w:tab w:val="left" w:pos="570"/>
          <w:tab w:val="center" w:pos="4513"/>
        </w:tabs>
        <w:spacing w:after="120" w:line="240" w:lineRule="auto"/>
        <w:jc w:val="both"/>
      </w:pPr>
      <w:r>
        <w:t xml:space="preserve">The colloquium was attended by approximately 50 key stakeholders including academics, government and ministry officials, researchers and scholars working on issues of education and </w:t>
      </w:r>
      <w:r w:rsidR="001F6E91">
        <w:t xml:space="preserve">empowerment of women. </w:t>
      </w:r>
    </w:p>
    <w:p w:rsidR="005A1BEC" w:rsidRDefault="005A1BEC" w:rsidP="001F6E91">
      <w:pPr>
        <w:tabs>
          <w:tab w:val="left" w:pos="570"/>
          <w:tab w:val="center" w:pos="4513"/>
        </w:tabs>
        <w:spacing w:after="120" w:line="240" w:lineRule="auto"/>
        <w:jc w:val="both"/>
      </w:pPr>
      <w:r w:rsidRPr="005A1BEC">
        <w:rPr>
          <w:noProof/>
          <w:lang w:val="en-US"/>
        </w:rPr>
        <w:drawing>
          <wp:inline distT="0" distB="0" distL="0" distR="0">
            <wp:extent cx="5943480" cy="3781425"/>
            <wp:effectExtent l="0" t="0" r="635" b="0"/>
            <wp:docPr id="1" name="Picture 1" descr="C:\Users\IPE-458\Desktop\jan7 pics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E-458\Desktop\jan7 pics\IMG_1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5551" r="-481" b="9692"/>
                    <a:stretch/>
                  </pic:blipFill>
                  <pic:spPr bwMode="auto">
                    <a:xfrm>
                      <a:off x="0" y="0"/>
                      <a:ext cx="594348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2E3" w:rsidRPr="002652E3" w:rsidRDefault="005A1BEC" w:rsidP="002652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en-GB"/>
        </w:rPr>
      </w:pPr>
      <w:r w:rsidRPr="002652E3">
        <w:rPr>
          <w:rFonts w:cstheme="minorHAnsi"/>
          <w:sz w:val="20"/>
          <w:szCs w:val="20"/>
        </w:rPr>
        <w:t xml:space="preserve">Mr Sunil </w:t>
      </w:r>
      <w:proofErr w:type="spellStart"/>
      <w:r w:rsidRPr="002652E3">
        <w:rPr>
          <w:rFonts w:cstheme="minorHAnsi"/>
          <w:sz w:val="20"/>
          <w:szCs w:val="20"/>
        </w:rPr>
        <w:t>Mitra</w:t>
      </w:r>
      <w:proofErr w:type="spellEnd"/>
      <w:r w:rsidR="002652E3" w:rsidRPr="002652E3">
        <w:rPr>
          <w:rFonts w:cstheme="minorHAnsi"/>
          <w:sz w:val="20"/>
          <w:szCs w:val="20"/>
        </w:rPr>
        <w:t xml:space="preserve">, Team Lead, KPP, IPE Global gives the closing remarks as </w:t>
      </w:r>
      <w:r w:rsidR="002652E3" w:rsidRPr="002652E3">
        <w:rPr>
          <w:rFonts w:cstheme="minorHAnsi"/>
          <w:sz w:val="20"/>
          <w:szCs w:val="20"/>
          <w:lang w:val="en-GB"/>
        </w:rPr>
        <w:t xml:space="preserve">Musa </w:t>
      </w:r>
      <w:proofErr w:type="spellStart"/>
      <w:r w:rsidR="002652E3" w:rsidRPr="002652E3">
        <w:rPr>
          <w:rFonts w:cstheme="minorHAnsi"/>
          <w:sz w:val="20"/>
          <w:szCs w:val="20"/>
          <w:lang w:val="en-GB"/>
        </w:rPr>
        <w:t>Muhammed</w:t>
      </w:r>
      <w:proofErr w:type="spellEnd"/>
      <w:r w:rsidR="002652E3" w:rsidRPr="002652E3">
        <w:rPr>
          <w:rFonts w:cstheme="minorHAnsi"/>
          <w:sz w:val="20"/>
          <w:szCs w:val="20"/>
          <w:lang w:val="en-GB"/>
        </w:rPr>
        <w:t xml:space="preserve">, CEO CARE-India and </w:t>
      </w:r>
      <w:proofErr w:type="spellStart"/>
      <w:r w:rsidR="002652E3" w:rsidRPr="002652E3">
        <w:rPr>
          <w:rFonts w:cstheme="minorHAnsi"/>
          <w:sz w:val="20"/>
          <w:szCs w:val="20"/>
          <w:lang w:val="en-GB"/>
        </w:rPr>
        <w:t>Dr.</w:t>
      </w:r>
      <w:proofErr w:type="spellEnd"/>
      <w:r w:rsidR="002652E3" w:rsidRPr="002652E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2652E3" w:rsidRPr="002652E3">
        <w:rPr>
          <w:rFonts w:cstheme="minorHAnsi"/>
          <w:sz w:val="20"/>
          <w:szCs w:val="20"/>
          <w:lang w:val="en-GB"/>
        </w:rPr>
        <w:t>Venita</w:t>
      </w:r>
      <w:proofErr w:type="spellEnd"/>
      <w:r w:rsidR="002652E3" w:rsidRPr="002652E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2652E3" w:rsidRPr="002652E3">
        <w:rPr>
          <w:rFonts w:cstheme="minorHAnsi"/>
          <w:sz w:val="20"/>
          <w:szCs w:val="20"/>
          <w:lang w:val="en-GB"/>
        </w:rPr>
        <w:t>Kaul,Professor</w:t>
      </w:r>
      <w:proofErr w:type="spellEnd"/>
      <w:r w:rsidR="002652E3" w:rsidRPr="002652E3"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 w:rsidR="002652E3" w:rsidRPr="002652E3">
        <w:rPr>
          <w:rFonts w:cstheme="minorHAnsi"/>
          <w:sz w:val="20"/>
          <w:szCs w:val="20"/>
          <w:lang w:val="en-GB"/>
        </w:rPr>
        <w:t>Ambedkar</w:t>
      </w:r>
      <w:proofErr w:type="spellEnd"/>
      <w:r w:rsidR="002652E3" w:rsidRPr="002652E3">
        <w:rPr>
          <w:rFonts w:cstheme="minorHAnsi"/>
          <w:sz w:val="20"/>
          <w:szCs w:val="20"/>
          <w:lang w:val="en-GB"/>
        </w:rPr>
        <w:t xml:space="preserve"> University, New Delhi.</w:t>
      </w:r>
      <w:bookmarkStart w:id="0" w:name="_GoBack"/>
      <w:bookmarkEnd w:id="0"/>
    </w:p>
    <w:sectPr w:rsidR="002652E3" w:rsidRPr="00265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70"/>
    <w:rsid w:val="001F6E91"/>
    <w:rsid w:val="002652E3"/>
    <w:rsid w:val="002C0670"/>
    <w:rsid w:val="003010E5"/>
    <w:rsid w:val="00455822"/>
    <w:rsid w:val="005A1BEC"/>
    <w:rsid w:val="00675540"/>
    <w:rsid w:val="00B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70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0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70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0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IPE-458</dc:creator>
  <cp:lastModifiedBy>IPE-375</cp:lastModifiedBy>
  <cp:revision>2</cp:revision>
  <dcterms:created xsi:type="dcterms:W3CDTF">2015-01-17T05:42:00Z</dcterms:created>
  <dcterms:modified xsi:type="dcterms:W3CDTF">2015-01-17T05:42:00Z</dcterms:modified>
</cp:coreProperties>
</file>